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60" w:lineRule="auto"/>
        <w:ind w:right="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附件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阳江市</w:t>
      </w:r>
      <w:r>
        <w:rPr>
          <w:rFonts w:hint="eastAsia" w:ascii="仿宋" w:hAnsi="仿宋" w:eastAsia="仿宋" w:cs="仿宋"/>
          <w:sz w:val="32"/>
          <w:szCs w:val="32"/>
        </w:rPr>
        <w:t>人民医院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g4Y2JkODkwYzBjYjE3ZjNkMzhmM2JhYmNmYjc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03E438A3"/>
    <w:rsid w:val="045529A7"/>
    <w:rsid w:val="085A5FF7"/>
    <w:rsid w:val="1495379A"/>
    <w:rsid w:val="1B9D2D07"/>
    <w:rsid w:val="49CB3958"/>
    <w:rsid w:val="4A8E6E5F"/>
    <w:rsid w:val="4B547294"/>
    <w:rsid w:val="73666C29"/>
    <w:rsid w:val="76FD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372</Characters>
  <Lines>2</Lines>
  <Paragraphs>1</Paragraphs>
  <TotalTime>2</TotalTime>
  <ScaleCrop>false</ScaleCrop>
  <LinksUpToDate>false</LinksUpToDate>
  <CharactersWithSpaces>379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Administrator</cp:lastModifiedBy>
  <dcterms:modified xsi:type="dcterms:W3CDTF">2026-05-21T07:36:37Z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D81663EDD9B04D73A23D24C4A4FFFCAF_13</vt:lpwstr>
  </property>
  <property fmtid="{D5CDD505-2E9C-101B-9397-08002B2CF9AE}" pid="4" name="KSOTemplateDocerSaveRecord">
    <vt:lpwstr>eyJoZGlkIjoiOWRmMWNhMDQyZWY5OTcwNGI0ODg0OTk3ZmNiMjUxYTUiLCJ1c2VySWQiOiI1OTU4MzIxOTgifQ==</vt:lpwstr>
  </property>
</Properties>
</file>