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  <w:szCs w:val="32"/>
        </w:rPr>
        <w:t>阳江市人民医</w:t>
      </w:r>
      <w:bookmarkStart w:id="0" w:name="_GoBack"/>
      <w:bookmarkEnd w:id="0"/>
      <w:r>
        <w:rPr>
          <w:rFonts w:hint="eastAsia"/>
          <w:b/>
          <w:color w:val="auto"/>
          <w:sz w:val="32"/>
          <w:szCs w:val="32"/>
        </w:rPr>
        <w:t>院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药物临床试验</w:t>
      </w:r>
      <w:r>
        <w:rPr>
          <w:rFonts w:hint="eastAsia"/>
          <w:b/>
          <w:color w:val="auto"/>
          <w:sz w:val="32"/>
          <w:szCs w:val="32"/>
        </w:rPr>
        <w:t>伦理委员会</w:t>
      </w:r>
    </w:p>
    <w:p>
      <w:pPr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药物临床试验</w:t>
      </w:r>
      <w:r>
        <w:rPr>
          <w:rFonts w:hint="eastAsia"/>
          <w:b/>
          <w:color w:val="auto"/>
          <w:sz w:val="32"/>
          <w:szCs w:val="32"/>
        </w:rPr>
        <w:t>伦理</w:t>
      </w:r>
      <w:r>
        <w:rPr>
          <w:rFonts w:hint="eastAsia"/>
          <w:b/>
          <w:color w:val="auto"/>
          <w:sz w:val="32"/>
        </w:rPr>
        <w:t>申请</w:t>
      </w:r>
    </w:p>
    <w:p>
      <w:pPr>
        <w:spacing w:line="360" w:lineRule="auto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阳江市人民医院</w:t>
      </w:r>
      <w:r>
        <w:rPr>
          <w:rFonts w:hint="eastAsia" w:ascii="宋体" w:hAnsi="宋体"/>
          <w:bCs/>
          <w:color w:val="auto"/>
          <w:lang w:val="en-US" w:eastAsia="zh-CN"/>
        </w:rPr>
        <w:t>药物临床试验</w:t>
      </w:r>
      <w:r>
        <w:rPr>
          <w:rFonts w:hint="eastAsia" w:ascii="宋体" w:hAnsi="宋体"/>
          <w:bCs/>
          <w:color w:val="auto"/>
        </w:rPr>
        <w:t>伦理委员会：</w:t>
      </w:r>
    </w:p>
    <w:p>
      <w:pPr>
        <w:spacing w:line="360" w:lineRule="auto"/>
        <w:ind w:firstLine="560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现有临床试验项目：</w:t>
      </w:r>
      <w:r>
        <w:rPr>
          <w:rFonts w:hint="eastAsia" w:ascii="宋体" w:hAnsi="宋体"/>
          <w:bCs/>
          <w:color w:val="auto"/>
          <w:u w:val="single"/>
        </w:rPr>
        <w:t xml:space="preserve">                                        </w:t>
      </w:r>
      <w:r>
        <w:rPr>
          <w:rFonts w:hint="eastAsia" w:ascii="宋体" w:hAnsi="宋体"/>
          <w:bCs/>
          <w:color w:val="auto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color w:val="auto"/>
          <w:u w:val="single"/>
        </w:rPr>
        <w:t xml:space="preserve">    </w:t>
      </w:r>
      <w:r>
        <w:rPr>
          <w:rFonts w:hint="eastAsia" w:ascii="宋体" w:hAnsi="宋体"/>
          <w:bCs/>
          <w:color w:val="auto"/>
        </w:rPr>
        <w:t>（</w:t>
      </w:r>
      <w:r>
        <w:rPr>
          <w:rFonts w:hint="eastAsia" w:ascii="宋体" w:hAnsi="宋体"/>
          <w:bCs/>
          <w:color w:val="auto"/>
          <w:spacing w:val="-20"/>
          <w:lang w:eastAsia="zh-CN"/>
        </w:rPr>
        <w:t>NMPA</w:t>
      </w:r>
      <w:r>
        <w:rPr>
          <w:rFonts w:hint="eastAsia" w:ascii="宋体" w:hAnsi="宋体"/>
          <w:bCs/>
          <w:color w:val="auto"/>
        </w:rPr>
        <w:t>批件号：</w:t>
      </w:r>
      <w:r>
        <w:rPr>
          <w:rFonts w:hint="eastAsia" w:ascii="宋体" w:hAnsi="宋体"/>
          <w:bCs/>
          <w:color w:val="auto"/>
          <w:u w:val="single"/>
        </w:rPr>
        <w:t xml:space="preserve">        </w:t>
      </w:r>
      <w:r>
        <w:rPr>
          <w:rFonts w:hint="eastAsia" w:ascii="宋体" w:hAnsi="宋体"/>
          <w:bCs/>
          <w:color w:val="auto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color w:val="auto"/>
          <w:u w:val="single"/>
        </w:rPr>
        <w:t xml:space="preserve">      </w:t>
      </w:r>
      <w:r>
        <w:rPr>
          <w:rFonts w:hint="eastAsia" w:ascii="宋体" w:hAnsi="宋体"/>
          <w:bCs/>
          <w:color w:val="auto"/>
        </w:rPr>
        <w:t>；机构受理号：</w:t>
      </w:r>
      <w:r>
        <w:rPr>
          <w:rFonts w:hint="eastAsia" w:ascii="宋体" w:hAnsi="宋体"/>
          <w:bCs/>
          <w:color w:val="auto"/>
          <w:u w:val="single"/>
        </w:rPr>
        <w:t xml:space="preserve">               </w:t>
      </w:r>
      <w:r>
        <w:rPr>
          <w:rFonts w:hint="eastAsia" w:ascii="宋体" w:hAnsi="宋体"/>
          <w:bCs/>
          <w:color w:val="auto"/>
        </w:rPr>
        <w:t>），</w:t>
      </w:r>
      <w:r>
        <w:rPr>
          <w:rFonts w:hint="eastAsia" w:ascii="宋体" w:hAnsi="宋体"/>
          <w:bCs/>
          <w:color w:val="auto"/>
          <w:u w:val="single"/>
        </w:rPr>
        <w:t xml:space="preserve">              </w:t>
      </w:r>
      <w:r>
        <w:rPr>
          <w:rFonts w:hint="eastAsia" w:ascii="宋体" w:hAnsi="宋体"/>
          <w:bCs/>
          <w:color w:val="auto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color w:val="auto"/>
          <w:u w:val="single"/>
        </w:rPr>
        <w:t xml:space="preserve">             </w:t>
      </w:r>
      <w:r>
        <w:rPr>
          <w:rFonts w:hint="eastAsia"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bCs/>
          <w:color w:val="auto"/>
          <w:lang w:eastAsia="zh-CN"/>
        </w:rPr>
        <w:t>申办者</w:t>
      </w:r>
      <w:r>
        <w:rPr>
          <w:rFonts w:hint="eastAsia" w:ascii="宋体" w:hAnsi="宋体"/>
          <w:bCs/>
          <w:color w:val="auto"/>
        </w:rPr>
        <w:t>向我院提出临床试验申请，现呈上有关文件，请予以审批。</w:t>
      </w:r>
    </w:p>
    <w:p>
      <w:pPr>
        <w:spacing w:line="360" w:lineRule="auto"/>
        <w:ind w:firstLine="5040" w:firstLineChars="2400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主要研究者</w:t>
      </w:r>
      <w:r>
        <w:rPr>
          <w:rFonts w:hint="eastAsia" w:ascii="宋体" w:hAnsi="宋体"/>
          <w:bCs/>
          <w:color w:val="auto"/>
          <w:lang w:val="en-US" w:eastAsia="zh-CN"/>
        </w:rPr>
        <w:t xml:space="preserve">   </w:t>
      </w:r>
      <w:r>
        <w:rPr>
          <w:rFonts w:hint="eastAsia" w:ascii="宋体" w:hAnsi="宋体"/>
          <w:bCs/>
          <w:color w:val="auto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Cs/>
          <w:color w:val="auto"/>
          <w:u w:val="single"/>
        </w:rPr>
        <w:t xml:space="preserve">             </w:t>
      </w:r>
    </w:p>
    <w:p>
      <w:pPr>
        <w:spacing w:line="360" w:lineRule="auto"/>
        <w:jc w:val="right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年     月    日</w:t>
      </w:r>
    </w:p>
    <w:p>
      <w:pPr>
        <w:spacing w:line="400" w:lineRule="exact"/>
        <w:rPr>
          <w:rFonts w:ascii="宋体" w:hAnsi="宋体"/>
          <w:b/>
          <w:bCs/>
          <w:color w:val="auto"/>
        </w:rPr>
      </w:pPr>
      <w:r>
        <w:rPr>
          <w:rFonts w:hint="eastAsia" w:ascii="宋体" w:hAnsi="宋体"/>
          <w:bCs/>
          <w:color w:val="auto"/>
        </w:rPr>
        <w:t>文件包括：</w:t>
      </w:r>
      <w:r>
        <w:rPr>
          <w:rFonts w:hint="eastAsia" w:ascii="宋体" w:hAnsi="宋体"/>
          <w:b/>
          <w:bCs/>
          <w:color w:val="auto"/>
        </w:rPr>
        <w:t>（请根据附件1及具体内容填写）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1)初始审查申请</w:t>
      </w:r>
      <w:r>
        <w:rPr>
          <w:rFonts w:hint="eastAsia" w:ascii="宋体" w:hAnsi="宋体"/>
          <w:color w:val="auto"/>
          <w:lang w:eastAsia="zh-CN"/>
        </w:rPr>
        <w:t>表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2)国家药品监督管理局药物临床试验批件/临床试验受理通知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3)药物临床试验申请表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4)药物临床试验委托书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5)试验方案和试验方案修订版（注明版本号/版本日期）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6)知情同意书及其更新件（注明版本号/版本日期）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7)病例报告表（CRF）（注明版本号/版本日期）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8)研究者手册（注明版本号/版本日期）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9)受试者招募广告（注明版本号/版本日期）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10)课题组成员表，个人履历、资格证明文件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11)经济利益申明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12)试验用药物的药检报告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13)临床试验保险 （如有）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14)组长单位审查意见（如有）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15)其他伦理委员会或管理机构对申请研究项目的重要决定（如有）</w:t>
      </w:r>
    </w:p>
    <w:p>
      <w:pPr>
        <w:spacing w:line="360" w:lineRule="auto"/>
        <w:ind w:firstLine="424" w:firstLineChars="202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16)现有的安全性资料（如其他单位的SUSAR报告，或者安全性信息，如有）</w:t>
      </w:r>
    </w:p>
    <w:p>
      <w:pPr>
        <w:spacing w:line="360" w:lineRule="auto"/>
        <w:ind w:firstLine="424" w:firstLineChars="202"/>
        <w:rPr>
          <w:color w:val="auto"/>
        </w:rPr>
      </w:pPr>
      <w:r>
        <w:rPr>
          <w:rFonts w:hint="eastAsia" w:ascii="宋体" w:hAnsi="宋体"/>
          <w:color w:val="auto"/>
        </w:rPr>
        <w:t>17)其他（如CRO/CRA委托书,人类遗传资源办批件复印件等）</w:t>
      </w:r>
      <w:r>
        <w:rPr>
          <w:rFonts w:hint="eastAsia"/>
          <w:color w:val="auto"/>
        </w:rPr>
        <w:t xml:space="preserve">      </w:t>
      </w:r>
    </w:p>
    <w:p>
      <w:pPr>
        <w:spacing w:line="360" w:lineRule="auto"/>
        <w:ind w:firstLine="424" w:firstLineChars="202"/>
        <w:rPr>
          <w:rFonts w:hint="eastAsia"/>
          <w:b/>
          <w:color w:val="auto"/>
          <w:sz w:val="28"/>
        </w:rPr>
      </w:pPr>
      <w:r>
        <w:rPr>
          <w:rFonts w:ascii="宋体" w:hAnsi="宋体"/>
          <w:color w:val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467350" cy="0"/>
                <wp:effectExtent l="0" t="0" r="0" b="0"/>
                <wp:wrapNone/>
                <wp:docPr id="102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20.6pt;height:0pt;width:430.5pt;z-index:251660288;mso-width-relative:page;mso-height-relative:page;" filled="f" stroked="t" coordsize="21600,21600" o:gfxdata="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dpe6/TAAAABgEAAA8AAAAAAAAAAQAgAAAAIgAA&#10;AGRycy9kb3ducmV2LnhtbFBLAQIUABQAAAAIAIdO4kBtmbX11AEAAJEDAAAOAAAAAAAAAAEAIAAA&#10;ACI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auto"/>
          <w:sz w:val="28"/>
        </w:rPr>
        <w:t xml:space="preserve"> </w:t>
      </w:r>
    </w:p>
    <w:p>
      <w:pPr>
        <w:spacing w:line="360" w:lineRule="auto"/>
        <w:ind w:firstLine="568" w:firstLineChars="202"/>
        <w:rPr>
          <w:rFonts w:hint="eastAsia"/>
          <w:b/>
          <w:color w:val="auto"/>
          <w:sz w:val="28"/>
        </w:rPr>
      </w:pPr>
    </w:p>
    <w:p>
      <w:pPr>
        <w:spacing w:line="360" w:lineRule="auto"/>
        <w:ind w:firstLine="568" w:firstLineChars="202"/>
        <w:rPr>
          <w:rFonts w:hint="eastAsia"/>
          <w:b/>
          <w:color w:val="auto"/>
          <w:sz w:val="28"/>
        </w:rPr>
      </w:pPr>
    </w:p>
    <w:p>
      <w:pPr>
        <w:spacing w:line="360" w:lineRule="auto"/>
        <w:ind w:left="540" w:leftChars="257" w:firstLine="3204" w:firstLineChars="1140"/>
        <w:rPr>
          <w:rFonts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回   执</w:t>
      </w:r>
    </w:p>
    <w:p>
      <w:pPr>
        <w:ind w:firstLine="840" w:firstLineChars="4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我中心伦理委员会已收到上述材料。</w:t>
      </w:r>
    </w:p>
    <w:p>
      <w:pPr>
        <w:rPr>
          <w:rFonts w:ascii="宋体" w:hAnsi="宋体"/>
          <w:color w:val="auto"/>
        </w:rPr>
      </w:pPr>
    </w:p>
    <w:p>
      <w:pPr>
        <w:ind w:firstLine="4410" w:firstLineChars="21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阳江市人民医院</w:t>
      </w:r>
      <w:r>
        <w:rPr>
          <w:rFonts w:hint="eastAsia" w:ascii="宋体" w:hAnsi="宋体"/>
          <w:color w:val="auto"/>
          <w:lang w:val="en-US" w:eastAsia="zh-CN"/>
        </w:rPr>
        <w:t>药物临床试验</w:t>
      </w:r>
      <w:r>
        <w:rPr>
          <w:rFonts w:hint="eastAsia" w:ascii="宋体" w:hAnsi="宋体"/>
          <w:color w:val="auto"/>
        </w:rPr>
        <w:t>伦理委员会</w:t>
      </w:r>
    </w:p>
    <w:p>
      <w:pPr>
        <w:rPr>
          <w:rFonts w:ascii="宋体" w:hAnsi="宋体"/>
          <w:color w:val="auto"/>
        </w:rPr>
      </w:pPr>
    </w:p>
    <w:p>
      <w:pPr>
        <w:ind w:firstLine="600" w:firstLineChars="300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196850</wp:posOffset>
                </wp:positionV>
                <wp:extent cx="1200150" cy="0"/>
                <wp:effectExtent l="0" t="0" r="0" b="0"/>
                <wp:wrapNone/>
                <wp:docPr id="102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287.15pt;margin-top:15.5pt;height:0pt;width:94.5pt;z-index:251660288;mso-width-relative:page;mso-height-relative:page;" filled="f" stroked="t" coordsize="21600,21600" o:gfxdata="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2bBUi1gAAAAkBAAAPAAAAAAAAAAEAIAAAACIA&#10;AABkcnMvZG93bnJldi54bWxQSwECFAAUAAAACACHTuJApvWrvdIBAACR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color w:val="auto"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198120</wp:posOffset>
                </wp:positionV>
                <wp:extent cx="1200150" cy="0"/>
                <wp:effectExtent l="0" t="0" r="0" b="0"/>
                <wp:wrapNone/>
                <wp:docPr id="1028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57.75pt;margin-top:15.6pt;height:0pt;width:94.5pt;z-index:251660288;mso-width-relative:page;mso-height-relative:page;" filled="f" stroked="t" coordsize="21600,21600" o:gfxdata="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/6tIXVAAAACQEAAA8AAAAAAAAAAQAgAAAAIgAA&#10;AGRycy9kb3ducmV2LnhtbFBLAQIUABQAAAAIAIdO4kADDQ4J0gEAAJE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</w:rPr>
        <w:t>秘书：                                     日期：</w:t>
      </w:r>
    </w:p>
    <w:p>
      <w:pPr>
        <w:ind w:firstLine="630" w:firstLineChars="300"/>
        <w:rPr>
          <w:rFonts w:hint="eastAsia" w:ascii="宋体" w:hAnsi="宋体"/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阳江市人民医院药物临床试验伦理委员会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6B0C"/>
    <w:rsid w:val="08786B0C"/>
    <w:rsid w:val="0A9B3611"/>
    <w:rsid w:val="0CD5108C"/>
    <w:rsid w:val="14EA1445"/>
    <w:rsid w:val="19B94E36"/>
    <w:rsid w:val="1F662821"/>
    <w:rsid w:val="33292DB7"/>
    <w:rsid w:val="3AF06129"/>
    <w:rsid w:val="65E92D3E"/>
    <w:rsid w:val="7CEB1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2021-10-11T07:44:00Z</dcterms:created>
  <dc:creator>国炜</dc:creator>
  <cp:lastModifiedBy>国炜</cp:lastModifiedBy>
  <dcterms:modified xsi:type="dcterms:W3CDTF">2021-10-12T02:19:39Z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96B6C2E0673D404A95D163A57671C4CC</vt:lpwstr>
  </property>
</Properties>
</file>