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42" w:tblpY="248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7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</w:t>
            </w:r>
          </w:p>
        </w:tc>
        <w:tc>
          <w:tcPr>
            <w:tcW w:w="7550" w:type="dxa"/>
          </w:tcPr>
          <w:p>
            <w:pPr>
              <w:spacing w:line="360" w:lineRule="auto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项目来源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/申办方</w:t>
            </w:r>
          </w:p>
        </w:tc>
        <w:tc>
          <w:tcPr>
            <w:tcW w:w="7550" w:type="dxa"/>
          </w:tcPr>
          <w:p>
            <w:pPr>
              <w:spacing w:line="360" w:lineRule="auto"/>
              <w:rPr>
                <w:sz w:val="21"/>
                <w:szCs w:val="21"/>
                <w:vertAlign w:val="baseline"/>
              </w:rPr>
            </w:pPr>
          </w:p>
        </w:tc>
      </w:tr>
    </w:tbl>
    <w:p>
      <w:pPr>
        <w:pStyle w:val="2"/>
        <w:bidi w:val="0"/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研究经济利益声明</w:t>
      </w:r>
      <w:r>
        <w:rPr>
          <w:rFonts w:hint="eastAsia"/>
          <w:sz w:val="28"/>
          <w:szCs w:val="28"/>
          <w:lang w:val="en-US" w:eastAsia="zh-CN"/>
        </w:rPr>
        <w:t>-研究人员</w:t>
      </w:r>
    </w:p>
    <w:p>
      <w:pPr>
        <w:spacing w:line="360" w:lineRule="auto"/>
        <w:jc w:val="left"/>
        <w:rPr>
          <w:rFonts w:hint="eastAsia"/>
          <w:sz w:val="21"/>
          <w:szCs w:val="21"/>
          <w:lang w:eastAsia="zh-CN"/>
        </w:rPr>
      </w:pPr>
    </w:p>
    <w:p>
      <w:pPr>
        <w:spacing w:line="360" w:lineRule="auto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本人就该临床试验项目的经济利益，声明如下：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受聘申办者的顾问，并接受顾问费（填写具体数字）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受聘申办者的专家，并接受专家咨询费（填写具体数字）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接受申办者赠予的礼品（大于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200元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）（填写具体数字）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接受申办者赠予的仪器设备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存在与申办者之间的专利许可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存在与申办者之间的科研成果转让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存在与申办者之间的购买任何财产或不动产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存在与申办者之间的出售任何财产或不动产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存在与申办者之间的租借任何财产或不动产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存在与申办者之间的投资关系，如持有申办者公司的股票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本人的配偶、子女、父母、合伙人与申办者存在经济利益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7385" w:type="dxa"/>
            <w:vAlign w:val="center"/>
          </w:tcPr>
          <w:p>
            <w:pPr>
              <w:spacing w:line="360" w:lineRule="auto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本人的配偶、子女、父母、合伙人在申办者公司担任职务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ind w:firstLine="210" w:firstLineChars="100"/>
              <w:jc w:val="both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是，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否</w:t>
            </w:r>
          </w:p>
        </w:tc>
      </w:tr>
    </w:tbl>
    <w:p>
      <w:pPr>
        <w:spacing w:line="360" w:lineRule="auto"/>
        <w:jc w:val="left"/>
        <w:rPr>
          <w:rFonts w:hint="eastAsia"/>
          <w:sz w:val="21"/>
          <w:szCs w:val="21"/>
          <w:lang w:eastAsia="zh-CN"/>
        </w:rPr>
      </w:pPr>
    </w:p>
    <w:tbl>
      <w:tblPr>
        <w:tblStyle w:val="6"/>
        <w:tblW w:w="47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7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研究人员承诺</w:t>
            </w:r>
          </w:p>
        </w:tc>
        <w:tc>
          <w:tcPr>
            <w:tcW w:w="3944" w:type="pct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作为该项目的研究人员，我的上述经济利益声明属实。若本人在研究过程中发现了目前未发现的上述利益冲突内容，将及时上报伦理委员会，若未及时上报，由伦理委员会发现后所有后果由本人承担。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签名</w:t>
            </w:r>
          </w:p>
        </w:tc>
        <w:tc>
          <w:tcPr>
            <w:tcW w:w="3944" w:type="pct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055" w:type="pc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日期</w:t>
            </w:r>
          </w:p>
        </w:tc>
        <w:tc>
          <w:tcPr>
            <w:tcW w:w="3944" w:type="pct"/>
          </w:tcPr>
          <w:p>
            <w:pPr>
              <w:spacing w:line="360" w:lineRule="auto"/>
              <w:jc w:val="left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jc w:val="center"/>
      <w:rPr>
        <w:rFonts w:hint="eastAsia" w:eastAsiaTheme="minorEastAsia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阳江市人民医院药物临床试验伦理委员会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C5FF2"/>
    <w:rsid w:val="282452A1"/>
    <w:rsid w:val="2CCE0635"/>
    <w:rsid w:val="4F50074D"/>
    <w:rsid w:val="513C5FF2"/>
    <w:rsid w:val="58030B81"/>
    <w:rsid w:val="678B0BD0"/>
    <w:rsid w:val="785042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sz w:val="28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2021-08-25T00:39:00Z</dcterms:created>
  <dc:creator>国炜</dc:creator>
  <cp:lastModifiedBy>国炜</cp:lastModifiedBy>
  <dcterms:modified xsi:type="dcterms:W3CDTF">2021-10-11T08:21:25Z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4D5617B23B124F74B54DED04C85FF2E1</vt:lpwstr>
  </property>
</Properties>
</file>